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Commercial Property Flyer — For Sale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C03926"/>
          </w:tcPr>
          <w:p>
            <w:pPr>
              <w:jc w:val="center"/>
            </w:pPr>
            <w:r>
              <w:rPr>
                <w:b/>
                <w:color w:val="FFFFFF"/>
                <w:sz w:val="52"/>
              </w:rPr>
              <w:t>FOR SALE</w:t>
            </w:r>
          </w:p>
        </w:tc>
      </w:tr>
    </w:tbl>
    <w:p>
      <w:r>
        <w:rPr>
          <w:b/>
          <w:color w:val="C03926"/>
          <w:sz w:val="26"/>
        </w:rPr>
        <w:t>[Property name]</w:t>
      </w:r>
    </w:p>
    <w:p>
      <w:r>
        <w:t>[Street address], [City], [State] [ZIP]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EEEE"/>
          </w:tcPr>
          <w:p>
            <w:pPr>
              <w:jc w:val="center"/>
            </w:pPr>
            <w:r>
              <w:rPr>
                <w:i/>
                <w:color w:val="6E6E70"/>
              </w:rPr>
              <w:br/>
              <w:br/>
              <w:t>Hero photo — replace with the best exterior shot (Insert › Picture)</w:t>
              <w:br/>
              <w:br/>
            </w:r>
          </w:p>
        </w:tc>
      </w:tr>
    </w:tbl>
    <w:p/>
    <w:p>
      <w:r>
        <w:rPr>
          <w:b/>
          <w:color w:val="C03926"/>
          <w:sz w:val="26"/>
        </w:rPr>
        <w:t>Investment highlights</w:t>
      </w:r>
    </w:p>
    <w:p>
      <w:pPr>
        <w:pStyle w:val="ListBullet"/>
      </w:pPr>
      <w:r>
        <w:t>[Asking price]</w:t>
      </w:r>
    </w:p>
    <w:p>
      <w:pPr>
        <w:pStyle w:val="ListBullet"/>
      </w:pPr>
      <w:r>
        <w:t>[Occupancy — owner-user opportunity or leased; only verified figures]</w:t>
      </w:r>
    </w:p>
    <w:p>
      <w:pPr>
        <w:pStyle w:val="ListBullet"/>
      </w:pPr>
      <w:r>
        <w:t>[Building and land size]</w:t>
      </w:r>
    </w:p>
    <w:p>
      <w:pPr>
        <w:pStyle w:val="ListBullet"/>
      </w:pPr>
      <w:r>
        <w:t>[Recent capital improvements]</w:t>
      </w:r>
    </w:p>
    <w:p>
      <w:pPr>
        <w:pStyle w:val="ListBullet"/>
      </w:pPr>
      <w:r>
        <w:t>[Location advantage]</w:t>
      </w:r>
    </w:p>
    <w:p>
      <w:r>
        <w:rPr>
          <w:b/>
          <w:color w:val="C03926"/>
          <w:sz w:val="26"/>
        </w:rPr>
        <w:t>Property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Asking price</w:t>
            </w:r>
          </w:p>
        </w:tc>
        <w:tc>
          <w:tcPr>
            <w:tcW w:type="dxa" w:w="5112"/>
          </w:tcPr>
          <w:p>
            <w:r>
              <w:t>[$]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Building size</w:t>
            </w:r>
          </w:p>
        </w:tc>
        <w:tc>
          <w:tcPr>
            <w:tcW w:type="dxa" w:w="5112"/>
          </w:tcPr>
          <w:p>
            <w:r>
              <w:t>[SF]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Land</w:t>
            </w:r>
          </w:p>
        </w:tc>
        <w:tc>
          <w:tcPr>
            <w:tcW w:type="dxa" w:w="5112"/>
          </w:tcPr>
          <w:p>
            <w:r>
              <w:t>[Acres]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Year built</w:t>
            </w:r>
          </w:p>
        </w:tc>
        <w:tc>
          <w:tcPr>
            <w:tcW w:type="dxa" w:w="5112"/>
          </w:tcPr>
          <w:p>
            <w:r>
              <w:t>[Year]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Property type</w:t>
            </w:r>
          </w:p>
        </w:tc>
        <w:tc>
          <w:tcPr>
            <w:tcW w:type="dxa" w:w="5112"/>
          </w:tcPr>
          <w:p>
            <w:r>
              <w:t>[Office / Retail / Industrial / Flex / Multifamily]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Zoning</w:t>
            </w:r>
          </w:p>
        </w:tc>
        <w:tc>
          <w:tcPr>
            <w:tcW w:type="dxa" w:w="5112"/>
          </w:tcPr>
          <w:p>
            <w:r>
              <w:t>[Zoning]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Parking</w:t>
            </w:r>
          </w:p>
        </w:tc>
        <w:tc>
          <w:tcPr>
            <w:tcW w:type="dxa" w:w="5112"/>
          </w:tcPr>
          <w:p>
            <w:r>
              <w:t>[Spaces]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Occupancy</w:t>
            </w:r>
          </w:p>
        </w:tc>
        <w:tc>
          <w:tcPr>
            <w:tcW w:type="dxa" w:w="5112"/>
          </w:tcPr>
          <w:p>
            <w:r>
              <w:t>[% or vacant]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Parcel ID</w:t>
            </w:r>
          </w:p>
        </w:tc>
        <w:tc>
          <w:tcPr>
            <w:tcW w:type="dxa" w:w="5112"/>
          </w:tcPr>
          <w:p>
            <w:r>
              <w:t>[APN]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Financials</w:t>
            </w:r>
          </w:p>
        </w:tc>
        <w:tc>
          <w:tcPr>
            <w:tcW w:type="dxa" w:w="5112"/>
          </w:tcPr>
          <w:p>
            <w:r>
              <w:t>[Available with signed confidentiality agreement]</w:t>
            </w:r>
          </w:p>
        </w:tc>
      </w:tr>
    </w:tbl>
    <w:p/>
    <w:p>
      <w:r>
        <w:rPr>
          <w:b/>
          <w:color w:val="C03926"/>
          <w:sz w:val="26"/>
        </w:rPr>
        <w:t>Location</w:t>
      </w:r>
    </w:p>
    <w:p>
      <w:r>
        <w:t>[Two or three sentences on access, visibility, and surroundings. Stick to verifiable facts.]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EEEE"/>
          </w:tcPr>
          <w:p>
            <w:pPr>
              <w:jc w:val="center"/>
            </w:pPr>
            <w:r>
              <w:rPr>
                <w:i/>
                <w:color w:val="6E6E70"/>
              </w:rPr>
              <w:br/>
              <w:br/>
              <w:t>Aerial, map, or site plan — replace with an image</w:t>
              <w:br/>
              <w:br/>
            </w:r>
          </w:p>
        </w:tc>
      </w:tr>
    </w:tbl>
    <w:p/>
    <w:p>
      <w:r>
        <w:rPr>
          <w:b/>
          <w:color w:val="C03926"/>
          <w:sz w:val="26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Broker</w:t>
            </w:r>
          </w:p>
        </w:tc>
        <w:tc>
          <w:tcPr>
            <w:tcW w:type="dxa" w:w="5112"/>
          </w:tcPr>
          <w:p>
            <w:r>
              <w:t>[Your name], [Title]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Brokerage</w:t>
            </w:r>
          </w:p>
        </w:tc>
        <w:tc>
          <w:tcPr>
            <w:tcW w:type="dxa" w:w="5112"/>
          </w:tcPr>
          <w:p>
            <w:r>
              <w:t>[Brokerage name]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5112"/>
          </w:tcPr>
          <w:p>
            <w:r>
              <w:t>[Phone]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5112"/>
          </w:tcPr>
          <w:p>
            <w:r>
              <w:t>[Email]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Website</w:t>
            </w:r>
          </w:p>
        </w:tc>
        <w:tc>
          <w:tcPr>
            <w:tcW w:type="dxa" w:w="5112"/>
          </w:tcPr>
          <w:p>
            <w:r>
              <w:t>[Listing or brokerage website]</w:t>
            </w:r>
          </w:p>
        </w:tc>
      </w:tr>
    </w:tbl>
    <w:p/>
    <w:p>
      <w:r>
        <w:rPr>
          <w:color w:val="6E6E70"/>
          <w:sz w:val="16"/>
        </w:rPr>
        <w:t>Information is deemed reliable but not guaranteed and should be independently verified. Subject to errors, omissions, prior sale or lease, and withdrawal without notice.</w:t>
      </w:r>
    </w:p>
    <w:p>
      <w:r>
        <w:rPr>
          <w:color w:val="9A9A9A"/>
          <w:sz w:val="15"/>
        </w:rPr>
        <w:t>Free template from TourKit · tourkitapp.com/templates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